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4729" w14:textId="77777777" w:rsidR="00F56BAF" w:rsidRDefault="00F56BAF" w:rsidP="00F56BAF">
      <w:pPr>
        <w:ind w:left="720"/>
        <w:rPr>
          <w:snapToGrid w:val="0"/>
          <w:sz w:val="24"/>
        </w:rPr>
      </w:pPr>
    </w:p>
    <w:p w14:paraId="6120DE43" w14:textId="77777777" w:rsidR="00F56BAF" w:rsidRDefault="00F56BAF" w:rsidP="00F56BAF">
      <w:pPr>
        <w:jc w:val="center"/>
        <w:rPr>
          <w:snapToGrid w:val="0"/>
          <w:sz w:val="24"/>
        </w:rPr>
      </w:pPr>
      <w:r>
        <w:rPr>
          <w:snapToGrid w:val="0"/>
          <w:sz w:val="24"/>
        </w:rPr>
        <w:t>OFFICERS MEETING</w:t>
      </w:r>
    </w:p>
    <w:p w14:paraId="44FB9F89" w14:textId="77777777" w:rsidR="00F56BAF" w:rsidRDefault="00F56BAF" w:rsidP="00F56BAF">
      <w:pPr>
        <w:jc w:val="center"/>
        <w:rPr>
          <w:snapToGrid w:val="0"/>
          <w:sz w:val="24"/>
        </w:rPr>
      </w:pPr>
      <w:r>
        <w:rPr>
          <w:snapToGrid w:val="0"/>
          <w:sz w:val="24"/>
        </w:rPr>
        <w:t>GEORGIA STATE ASSOCIATION OF LETTER CARRIERS</w:t>
      </w:r>
    </w:p>
    <w:p w14:paraId="04241387" w14:textId="77777777" w:rsidR="00F56BAF" w:rsidRDefault="00F56BAF" w:rsidP="00F56BAF">
      <w:pPr>
        <w:jc w:val="center"/>
        <w:rPr>
          <w:snapToGrid w:val="0"/>
          <w:sz w:val="24"/>
        </w:rPr>
      </w:pPr>
      <w:r>
        <w:rPr>
          <w:snapToGrid w:val="0"/>
          <w:sz w:val="24"/>
        </w:rPr>
        <w:t>February 4, 2023</w:t>
      </w:r>
    </w:p>
    <w:p w14:paraId="770DE3D4" w14:textId="77777777" w:rsidR="00F56BAF" w:rsidRDefault="00F56BAF" w:rsidP="00F56BAF">
      <w:pPr>
        <w:jc w:val="center"/>
        <w:rPr>
          <w:snapToGrid w:val="0"/>
          <w:sz w:val="24"/>
        </w:rPr>
      </w:pPr>
      <w:r>
        <w:rPr>
          <w:snapToGrid w:val="0"/>
          <w:sz w:val="24"/>
        </w:rPr>
        <w:t>Region 9 NBA’s Training Facility</w:t>
      </w:r>
    </w:p>
    <w:p w14:paraId="6AEA2849" w14:textId="77777777" w:rsidR="00F56BAF" w:rsidRDefault="00F56BAF" w:rsidP="00F56BAF">
      <w:pPr>
        <w:jc w:val="center"/>
        <w:rPr>
          <w:snapToGrid w:val="0"/>
          <w:sz w:val="24"/>
        </w:rPr>
      </w:pPr>
      <w:r>
        <w:rPr>
          <w:snapToGrid w:val="0"/>
          <w:sz w:val="24"/>
        </w:rPr>
        <w:t xml:space="preserve">Marietta Ga </w:t>
      </w:r>
    </w:p>
    <w:p w14:paraId="3418647E" w14:textId="77777777" w:rsidR="00F56BAF" w:rsidRDefault="00F56BAF" w:rsidP="00F56BAF">
      <w:pPr>
        <w:rPr>
          <w:snapToGrid w:val="0"/>
          <w:sz w:val="24"/>
        </w:rPr>
      </w:pPr>
      <w:r>
        <w:rPr>
          <w:snapToGrid w:val="0"/>
          <w:sz w:val="24"/>
        </w:rPr>
        <w:t>MEMBERS: Don Griggs, President; Bob Johnson</w:t>
      </w:r>
      <w:r w:rsidRPr="00B24065">
        <w:rPr>
          <w:snapToGrid w:val="0"/>
          <w:sz w:val="24"/>
        </w:rPr>
        <w:t xml:space="preserve"> </w:t>
      </w:r>
      <w:r>
        <w:rPr>
          <w:snapToGrid w:val="0"/>
          <w:sz w:val="24"/>
        </w:rPr>
        <w:t>Secretary; Ben Jackson, Vice President, Carl Hayes, Treasurer; Tim McCray, Director of Education;</w:t>
      </w:r>
      <w:r w:rsidRPr="00295C52">
        <w:rPr>
          <w:snapToGrid w:val="0"/>
          <w:sz w:val="24"/>
        </w:rPr>
        <w:t xml:space="preserve"> </w:t>
      </w:r>
      <w:r>
        <w:rPr>
          <w:snapToGrid w:val="0"/>
          <w:sz w:val="24"/>
        </w:rPr>
        <w:t xml:space="preserve">Director of Retirees – Regal Phillips; Chairperson of Executive Board – Ronney Harper; Members of Executive Board: Ronnie Buie, </w:t>
      </w:r>
      <w:proofErr w:type="gramStart"/>
      <w:r>
        <w:rPr>
          <w:snapToGrid w:val="0"/>
          <w:sz w:val="24"/>
        </w:rPr>
        <w:t>James</w:t>
      </w:r>
      <w:proofErr w:type="gramEnd"/>
      <w:r>
        <w:rPr>
          <w:snapToGrid w:val="0"/>
          <w:sz w:val="24"/>
        </w:rPr>
        <w:t xml:space="preserve"> “Beau” Cadien, Carol Bailey, Ruben “Rico” Santana</w:t>
      </w:r>
    </w:p>
    <w:p w14:paraId="26D405E0" w14:textId="77777777" w:rsidR="00F56BAF" w:rsidRDefault="00F56BAF" w:rsidP="00F56BAF">
      <w:pPr>
        <w:rPr>
          <w:snapToGrid w:val="0"/>
          <w:sz w:val="24"/>
        </w:rPr>
      </w:pPr>
      <w:r w:rsidRPr="00EC28D0">
        <w:rPr>
          <w:snapToGrid w:val="0"/>
          <w:sz w:val="24"/>
        </w:rPr>
        <w:t>1.</w:t>
      </w:r>
      <w:r>
        <w:rPr>
          <w:snapToGrid w:val="0"/>
          <w:sz w:val="24"/>
        </w:rPr>
        <w:t xml:space="preserve">  Tim McCray opening in prayer.</w:t>
      </w:r>
    </w:p>
    <w:p w14:paraId="2EF21C85" w14:textId="77777777" w:rsidR="00F56BAF" w:rsidRDefault="00F56BAF" w:rsidP="00F56BAF">
      <w:pPr>
        <w:rPr>
          <w:snapToGrid w:val="0"/>
          <w:sz w:val="24"/>
        </w:rPr>
      </w:pPr>
      <w:r>
        <w:rPr>
          <w:snapToGrid w:val="0"/>
          <w:sz w:val="24"/>
        </w:rPr>
        <w:t>2.   Minutes from the October 23, 2022, and November 11, meetings were read by Bob Johnson. Tim McCray made a motion and Ben Jackson seconded to accept the minutes. Motion passed.</w:t>
      </w:r>
    </w:p>
    <w:p w14:paraId="193CF25C" w14:textId="77777777" w:rsidR="00F56BAF" w:rsidRDefault="00F56BAF" w:rsidP="00F56BAF">
      <w:pPr>
        <w:rPr>
          <w:snapToGrid w:val="0"/>
          <w:sz w:val="24"/>
        </w:rPr>
      </w:pPr>
      <w:r>
        <w:rPr>
          <w:snapToGrid w:val="0"/>
          <w:sz w:val="24"/>
        </w:rPr>
        <w:t>3.   Ben Jackson, and Caron Bailey reported on the December Installation of National Officers in Washington DC.</w:t>
      </w:r>
    </w:p>
    <w:p w14:paraId="522A774E" w14:textId="77777777" w:rsidR="00F56BAF" w:rsidRDefault="00F56BAF" w:rsidP="00F56BAF">
      <w:pPr>
        <w:rPr>
          <w:snapToGrid w:val="0"/>
          <w:sz w:val="24"/>
        </w:rPr>
      </w:pPr>
      <w:r>
        <w:rPr>
          <w:snapToGrid w:val="0"/>
          <w:sz w:val="24"/>
        </w:rPr>
        <w:t>4.   The Summer Training Seminar for June 10</w:t>
      </w:r>
      <w:r w:rsidRPr="00F42A2B">
        <w:rPr>
          <w:snapToGrid w:val="0"/>
          <w:sz w:val="24"/>
          <w:vertAlign w:val="superscript"/>
        </w:rPr>
        <w:t>th</w:t>
      </w:r>
      <w:r>
        <w:rPr>
          <w:snapToGrid w:val="0"/>
          <w:sz w:val="24"/>
        </w:rPr>
        <w:t xml:space="preserve"> and 11</w:t>
      </w:r>
      <w:r w:rsidRPr="00F42A2B">
        <w:rPr>
          <w:snapToGrid w:val="0"/>
          <w:sz w:val="24"/>
          <w:vertAlign w:val="superscript"/>
        </w:rPr>
        <w:t>th</w:t>
      </w:r>
      <w:r>
        <w:rPr>
          <w:snapToGrid w:val="0"/>
          <w:sz w:val="24"/>
        </w:rPr>
        <w:t>, 2023, location has not been set but President Griggs will contact hotels in the area including NBA’s Training Facility, Crown Plaza at Airport, Holiday Inn at Airport, Doubletree at Northlake and Holiday Inn Decatur.</w:t>
      </w:r>
    </w:p>
    <w:p w14:paraId="422FDAE8" w14:textId="77777777" w:rsidR="00F56BAF" w:rsidRDefault="00F56BAF" w:rsidP="00F56BAF">
      <w:pPr>
        <w:rPr>
          <w:snapToGrid w:val="0"/>
          <w:sz w:val="24"/>
        </w:rPr>
      </w:pPr>
      <w:r>
        <w:rPr>
          <w:snapToGrid w:val="0"/>
          <w:sz w:val="24"/>
        </w:rPr>
        <w:t>5.   Beau Cadien is checking with faculties in Columbus for the 2024 State Convention.</w:t>
      </w:r>
    </w:p>
    <w:p w14:paraId="40EDBB84" w14:textId="77777777" w:rsidR="00F56BAF" w:rsidRDefault="00F56BAF" w:rsidP="00F56BAF">
      <w:pPr>
        <w:rPr>
          <w:snapToGrid w:val="0"/>
          <w:sz w:val="24"/>
        </w:rPr>
      </w:pPr>
      <w:r>
        <w:rPr>
          <w:snapToGrid w:val="0"/>
          <w:sz w:val="24"/>
        </w:rPr>
        <w:t>6.   Ben Jackson gave a report on plans for soliciting funds for the Royal E Smith Scholarship Fund. He is making efforts to get June 2, 2023, as a possible date for Golf Tournament. He is hoping for 100 golfers with sponsors. Further notice will be put on GSALC Website.</w:t>
      </w:r>
    </w:p>
    <w:p w14:paraId="7B3F8A7F" w14:textId="77777777" w:rsidR="00F56BAF" w:rsidRDefault="00F56BAF" w:rsidP="00F56BAF">
      <w:pPr>
        <w:rPr>
          <w:snapToGrid w:val="0"/>
          <w:sz w:val="24"/>
        </w:rPr>
      </w:pPr>
      <w:r>
        <w:rPr>
          <w:snapToGrid w:val="0"/>
          <w:sz w:val="24"/>
        </w:rPr>
        <w:t>7.   Tim McCray made a motion and Carol Bailey seconded for the State to pay necessary expenses regarding this weekend’s training.</w:t>
      </w:r>
    </w:p>
    <w:p w14:paraId="4FB11848" w14:textId="77777777" w:rsidR="00F56BAF" w:rsidRDefault="00F56BAF" w:rsidP="00F56BAF">
      <w:pPr>
        <w:rPr>
          <w:snapToGrid w:val="0"/>
          <w:sz w:val="24"/>
        </w:rPr>
      </w:pPr>
      <w:r>
        <w:rPr>
          <w:snapToGrid w:val="0"/>
          <w:sz w:val="24"/>
        </w:rPr>
        <w:t>8.   Carl Hayes gave the Treasurer’s report: Checking - $77,444.40; Savings - $22,684.78; Royal E Smith Scholarship Fund - $6,133.18. Ben Jackson made a motion and Carol Bailey seconded to accept the report. Motion passed.</w:t>
      </w:r>
    </w:p>
    <w:p w14:paraId="57FD5C98" w14:textId="77777777" w:rsidR="00F56BAF" w:rsidRDefault="00F56BAF" w:rsidP="00F56BAF">
      <w:pPr>
        <w:rPr>
          <w:snapToGrid w:val="0"/>
          <w:sz w:val="24"/>
        </w:rPr>
      </w:pPr>
      <w:r>
        <w:rPr>
          <w:snapToGrid w:val="0"/>
          <w:sz w:val="24"/>
        </w:rPr>
        <w:t xml:space="preserve">9.   Consistent </w:t>
      </w:r>
      <w:r w:rsidRPr="000B3042">
        <w:rPr>
          <w:snapToGrid w:val="0"/>
          <w:sz w:val="24"/>
          <w:szCs w:val="24"/>
        </w:rPr>
        <w:t xml:space="preserve">with </w:t>
      </w:r>
      <w:r w:rsidRPr="000B3042">
        <w:rPr>
          <w:sz w:val="24"/>
          <w:szCs w:val="24"/>
        </w:rPr>
        <w:t>Article VIII, section 13 of the GSALC By-laws</w:t>
      </w:r>
      <w:r>
        <w:rPr>
          <w:snapToGrid w:val="0"/>
          <w:sz w:val="24"/>
        </w:rPr>
        <w:t xml:space="preserve"> after a recess, the Chair of the Executive Board reported</w:t>
      </w:r>
      <w:r>
        <w:rPr>
          <w:sz w:val="24"/>
          <w:szCs w:val="24"/>
        </w:rPr>
        <w:t xml:space="preserve">, </w:t>
      </w:r>
      <w:r>
        <w:rPr>
          <w:snapToGrid w:val="0"/>
          <w:sz w:val="24"/>
        </w:rPr>
        <w:t>the Executive Board Ronney Harper had reviewed the checks and vouchers since the last review and found them to be in order except that two (2) written checks had not cleared the bank.</w:t>
      </w:r>
    </w:p>
    <w:p w14:paraId="2DD61646" w14:textId="77777777" w:rsidR="00F56BAF" w:rsidRDefault="00F56BAF" w:rsidP="00F56BAF">
      <w:pPr>
        <w:rPr>
          <w:snapToGrid w:val="0"/>
          <w:sz w:val="24"/>
        </w:rPr>
      </w:pPr>
    </w:p>
    <w:p w14:paraId="09215A38" w14:textId="77777777" w:rsidR="00F56BAF" w:rsidRDefault="00F56BAF" w:rsidP="00F56BAF">
      <w:pPr>
        <w:rPr>
          <w:snapToGrid w:val="0"/>
          <w:sz w:val="24"/>
        </w:rPr>
      </w:pPr>
      <w:r>
        <w:rPr>
          <w:snapToGrid w:val="0"/>
          <w:sz w:val="24"/>
        </w:rPr>
        <w:t>Meeting adjourned at 7:00 PM</w:t>
      </w:r>
    </w:p>
    <w:p w14:paraId="5F8EC133" w14:textId="77777777" w:rsidR="00F56BAF" w:rsidRDefault="00F56BAF" w:rsidP="00F56BAF">
      <w:pPr>
        <w:rPr>
          <w:snapToGrid w:val="0"/>
          <w:sz w:val="24"/>
        </w:rPr>
      </w:pPr>
    </w:p>
    <w:p w14:paraId="0296BDD6" w14:textId="77777777" w:rsidR="00F56BAF" w:rsidRDefault="00F56BAF" w:rsidP="00F56BAF">
      <w:pPr>
        <w:ind w:left="720"/>
        <w:rPr>
          <w:snapToGrid w:val="0"/>
          <w:sz w:val="24"/>
        </w:rPr>
      </w:pPr>
      <w:bookmarkStart w:id="0" w:name="_Hlk139021798"/>
      <w:r>
        <w:rPr>
          <w:snapToGrid w:val="0"/>
          <w:sz w:val="24"/>
        </w:rPr>
        <w:t>Respectfully submitted,</w:t>
      </w:r>
    </w:p>
    <w:p w14:paraId="6BFD7B54" w14:textId="77777777" w:rsidR="00F56BAF" w:rsidRDefault="00F56BAF" w:rsidP="00F56BAF">
      <w:pPr>
        <w:ind w:left="720"/>
        <w:rPr>
          <w:snapToGrid w:val="0"/>
          <w:sz w:val="24"/>
        </w:rPr>
      </w:pPr>
      <w:r>
        <w:rPr>
          <w:snapToGrid w:val="0"/>
          <w:sz w:val="24"/>
        </w:rPr>
        <w:t>Bob Johnson, Secretary GSALC</w:t>
      </w:r>
    </w:p>
    <w:bookmarkEnd w:id="0"/>
    <w:p w14:paraId="76713562" w14:textId="77777777" w:rsidR="00F56BAF" w:rsidRDefault="00F56BAF"/>
    <w:sectPr w:rsidR="00F56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AF"/>
    <w:rsid w:val="00F5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F251"/>
  <w15:chartTrackingRefBased/>
  <w15:docId w15:val="{8FB7421C-31B4-400C-B149-40A4A8FA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AF"/>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Johnson</dc:creator>
  <cp:keywords/>
  <dc:description/>
  <cp:lastModifiedBy>Bob Johnson</cp:lastModifiedBy>
  <cp:revision>1</cp:revision>
  <dcterms:created xsi:type="dcterms:W3CDTF">2023-06-30T18:35:00Z</dcterms:created>
  <dcterms:modified xsi:type="dcterms:W3CDTF">2023-06-30T18:37:00Z</dcterms:modified>
</cp:coreProperties>
</file>